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36C44D" w14:textId="77777777" w:rsidR="00420297" w:rsidRPr="00420297" w:rsidRDefault="00F265EF" w:rsidP="006211F0">
      <w:pPr>
        <w:tabs>
          <w:tab w:val="left" w:pos="2790"/>
        </w:tabs>
        <w:rPr>
          <w:rFonts w:ascii="Goudy Old Style" w:hAnsi="Goudy Old Sty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0CD50D" wp14:editId="2A5644A4">
                <wp:simplePos x="0" y="0"/>
                <wp:positionH relativeFrom="column">
                  <wp:posOffset>1809750</wp:posOffset>
                </wp:positionH>
                <wp:positionV relativeFrom="paragraph">
                  <wp:posOffset>133350</wp:posOffset>
                </wp:positionV>
                <wp:extent cx="4400550" cy="981075"/>
                <wp:effectExtent l="6350" t="6350" r="0" b="317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00550" cy="981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0226B2" w14:textId="77777777" w:rsidR="006211F0" w:rsidRDefault="006211F0" w:rsidP="006211F0">
                            <w:pPr>
                              <w:tabs>
                                <w:tab w:val="left" w:pos="2790"/>
                              </w:tabs>
                              <w:jc w:val="center"/>
                              <w:rPr>
                                <w:rFonts w:ascii="Goudy Old Style" w:hAnsi="Goudy Old Style"/>
                                <w:b/>
                                <w:sz w:val="28"/>
                              </w:rPr>
                            </w:pPr>
                            <w:r w:rsidRPr="00420297">
                              <w:rPr>
                                <w:rFonts w:ascii="Goudy Old Style" w:hAnsi="Goudy Old Style"/>
                                <w:b/>
                                <w:sz w:val="28"/>
                              </w:rPr>
                              <w:t>CLARENVILLE AREA RECREATION ASSOCIATION</w:t>
                            </w:r>
                          </w:p>
                          <w:p w14:paraId="269329A5" w14:textId="77777777" w:rsidR="006211F0" w:rsidRDefault="006211F0" w:rsidP="006211F0">
                            <w:pPr>
                              <w:tabs>
                                <w:tab w:val="left" w:pos="4860"/>
                              </w:tabs>
                              <w:jc w:val="center"/>
                              <w:rPr>
                                <w:rFonts w:ascii="Goudy Old Style" w:hAnsi="Goudy Old Style"/>
                              </w:rPr>
                            </w:pPr>
                            <w:r>
                              <w:rPr>
                                <w:rFonts w:ascii="Goudy Old Style" w:hAnsi="Goudy Old Style"/>
                              </w:rPr>
                              <w:t>224 Memorial Drive</w:t>
                            </w:r>
                          </w:p>
                          <w:p w14:paraId="76B17482" w14:textId="77777777" w:rsidR="006211F0" w:rsidRDefault="006211F0" w:rsidP="006211F0">
                            <w:pPr>
                              <w:tabs>
                                <w:tab w:val="left" w:pos="4590"/>
                              </w:tabs>
                              <w:jc w:val="center"/>
                              <w:rPr>
                                <w:rFonts w:ascii="Goudy Old Style" w:hAnsi="Goudy Old Style"/>
                              </w:rPr>
                            </w:pPr>
                            <w:proofErr w:type="spellStart"/>
                            <w:r>
                              <w:rPr>
                                <w:rFonts w:ascii="Goudy Old Style" w:hAnsi="Goudy Old Style"/>
                              </w:rPr>
                              <w:t>Clarenville</w:t>
                            </w:r>
                            <w:proofErr w:type="spellEnd"/>
                            <w:r>
                              <w:rPr>
                                <w:rFonts w:ascii="Goudy Old Style" w:hAnsi="Goudy Old Style"/>
                              </w:rPr>
                              <w:t xml:space="preserve">, </w:t>
                            </w:r>
                            <w:proofErr w:type="gramStart"/>
                            <w:r>
                              <w:rPr>
                                <w:rFonts w:ascii="Goudy Old Style" w:hAnsi="Goudy Old Style"/>
                              </w:rPr>
                              <w:t>NL  A5A</w:t>
                            </w:r>
                            <w:proofErr w:type="gramEnd"/>
                            <w:r>
                              <w:rPr>
                                <w:rFonts w:ascii="Goudy Old Style" w:hAnsi="Goudy Old Style"/>
                              </w:rPr>
                              <w:t xml:space="preserve"> 1N9</w:t>
                            </w:r>
                          </w:p>
                          <w:p w14:paraId="10CF89B4" w14:textId="77777777" w:rsidR="006211F0" w:rsidRPr="00420297" w:rsidRDefault="006211F0" w:rsidP="006211F0">
                            <w:pPr>
                              <w:tabs>
                                <w:tab w:val="left" w:pos="2340"/>
                              </w:tabs>
                              <w:jc w:val="center"/>
                              <w:rPr>
                                <w:rFonts w:ascii="Goudy Old Style" w:hAnsi="Goudy Old Style"/>
                              </w:rPr>
                            </w:pPr>
                            <w:r>
                              <w:rPr>
                                <w:rFonts w:ascii="Goudy Old Style" w:hAnsi="Goudy Old Style"/>
                              </w:rPr>
                              <w:t>Phone: (</w:t>
                            </w:r>
                            <w:proofErr w:type="gramStart"/>
                            <w:r>
                              <w:rPr>
                                <w:rFonts w:ascii="Goudy Old Style" w:hAnsi="Goudy Old Style"/>
                              </w:rPr>
                              <w:t>709)466</w:t>
                            </w:r>
                            <w:proofErr w:type="gramEnd"/>
                            <w:r>
                              <w:rPr>
                                <w:rFonts w:ascii="Goudy Old Style" w:hAnsi="Goudy Old Style"/>
                              </w:rPr>
                              <w:t>-7937  Fax: (709)466-2276</w:t>
                            </w:r>
                          </w:p>
                          <w:p w14:paraId="04E27637" w14:textId="77777777" w:rsidR="006211F0" w:rsidRDefault="006211F0" w:rsidP="006211F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margin-left:142.5pt;margin-top:10.5pt;width:346.5pt;height:7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" stroked="f">
                <v:textbox>
                  <w:txbxContent>
                    <w:p w:rsidR="006211F0" w:rsidRDefault="006211F0" w:rsidP="006211F0">
                      <w:pPr>
                        <w:tabs>
                          <w:tab w:val="left" w:pos="2790"/>
                        </w:tabs>
                        <w:jc w:val="center"/>
                        <w:rPr>
                          <w:rFonts w:ascii="Goudy Old Style" w:hAnsi="Goudy Old Style"/>
                          <w:b/>
                          <w:sz w:val="28"/>
                        </w:rPr>
                      </w:pPr>
                      <w:r w:rsidRPr="00420297">
                        <w:rPr>
                          <w:rFonts w:ascii="Goudy Old Style" w:hAnsi="Goudy Old Style"/>
                          <w:b/>
                          <w:sz w:val="28"/>
                        </w:rPr>
                        <w:t>CLARENVILLE AREA RECREATION ASSOCIATION</w:t>
                      </w:r>
                    </w:p>
                    <w:p w:rsidR="006211F0" w:rsidRDefault="006211F0" w:rsidP="006211F0">
                      <w:pPr>
                        <w:tabs>
                          <w:tab w:val="left" w:pos="4860"/>
                        </w:tabs>
                        <w:jc w:val="center"/>
                        <w:rPr>
                          <w:rFonts w:ascii="Goudy Old Style" w:hAnsi="Goudy Old Style"/>
                        </w:rPr>
                      </w:pPr>
                      <w:r>
                        <w:rPr>
                          <w:rFonts w:ascii="Goudy Old Style" w:hAnsi="Goudy Old Style"/>
                        </w:rPr>
                        <w:t>224 Memorial Drive</w:t>
                      </w:r>
                    </w:p>
                    <w:p w:rsidR="006211F0" w:rsidRDefault="006211F0" w:rsidP="006211F0">
                      <w:pPr>
                        <w:tabs>
                          <w:tab w:val="left" w:pos="4590"/>
                        </w:tabs>
                        <w:jc w:val="center"/>
                        <w:rPr>
                          <w:rFonts w:ascii="Goudy Old Style" w:hAnsi="Goudy Old Style"/>
                        </w:rPr>
                      </w:pPr>
                      <w:r>
                        <w:rPr>
                          <w:rFonts w:ascii="Goudy Old Style" w:hAnsi="Goudy Old Style"/>
                        </w:rPr>
                        <w:t>Clarenville, NL  A5A 1N9</w:t>
                      </w:r>
                    </w:p>
                    <w:p w:rsidR="006211F0" w:rsidRPr="00420297" w:rsidRDefault="006211F0" w:rsidP="006211F0">
                      <w:pPr>
                        <w:tabs>
                          <w:tab w:val="left" w:pos="2340"/>
                        </w:tabs>
                        <w:jc w:val="center"/>
                        <w:rPr>
                          <w:rFonts w:ascii="Goudy Old Style" w:hAnsi="Goudy Old Style"/>
                        </w:rPr>
                      </w:pPr>
                      <w:r>
                        <w:rPr>
                          <w:rFonts w:ascii="Goudy Old Style" w:hAnsi="Goudy Old Style"/>
                        </w:rPr>
                        <w:t>Phone: (709)466-7937  Fax: (709)466-2276</w:t>
                      </w:r>
                    </w:p>
                    <w:p w:rsidR="006211F0" w:rsidRDefault="006211F0" w:rsidP="006211F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A94173A" wp14:editId="2E4BE922">
                <wp:simplePos x="0" y="0"/>
                <wp:positionH relativeFrom="column">
                  <wp:posOffset>9525</wp:posOffset>
                </wp:positionH>
                <wp:positionV relativeFrom="paragraph">
                  <wp:posOffset>-180975</wp:posOffset>
                </wp:positionV>
                <wp:extent cx="1457325" cy="1828800"/>
                <wp:effectExtent l="47625" t="47625" r="57150" b="53975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57325" cy="1828800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4" coordsize="21600,21600" o:spt="4" path="m10800,0l0,10800,10800,21600,21600,10800xe">
                <v:stroke joinstyle="miter"/>
                <v:path gradientshapeok="t" o:connecttype="rect" textboxrect="5400,5400,16200,16200"/>
              </v:shapetype>
              <v:shape id="AutoShape 2" o:spid="_x0000_s1026" type="#_x0000_t4" style="position:absolute;margin-left:.75pt;margin-top:-14.2pt;width:114.75pt;height:2in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5" behindDoc="1" locked="0" layoutInCell="1" allowOverlap="1" wp14:anchorId="313B87C2" wp14:editId="53D3DF1D">
                <wp:simplePos x="0" y="0"/>
                <wp:positionH relativeFrom="column">
                  <wp:posOffset>0</wp:posOffset>
                </wp:positionH>
                <wp:positionV relativeFrom="paragraph">
                  <wp:posOffset>-180975</wp:posOffset>
                </wp:positionV>
                <wp:extent cx="1457325" cy="1828800"/>
                <wp:effectExtent l="0" t="0" r="15875" b="15875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57325" cy="182880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0;margin-top:-14.2pt;width:114.75pt;height:2in;z-index:-2516592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" fillcolor="black [3213]"/>
            </w:pict>
          </mc:Fallback>
        </mc:AlternateContent>
      </w:r>
      <w:r w:rsidR="00420297">
        <w:tab/>
      </w:r>
    </w:p>
    <w:p w14:paraId="1A15AAEC" w14:textId="77777777" w:rsidR="00420297" w:rsidRPr="00420297" w:rsidRDefault="00420297" w:rsidP="00420297">
      <w:r>
        <w:rPr>
          <w:noProof/>
        </w:rPr>
        <w:drawing>
          <wp:anchor distT="0" distB="0" distL="114300" distR="114300" simplePos="0" relativeHeight="251660288" behindDoc="0" locked="0" layoutInCell="1" allowOverlap="1" wp14:anchorId="022339E0" wp14:editId="1C6FEDCA">
            <wp:simplePos x="0" y="0"/>
            <wp:positionH relativeFrom="column">
              <wp:posOffset>323850</wp:posOffset>
            </wp:positionH>
            <wp:positionV relativeFrom="paragraph">
              <wp:posOffset>34290</wp:posOffset>
            </wp:positionV>
            <wp:extent cx="874395" cy="1085850"/>
            <wp:effectExtent l="57150" t="19050" r="40005" b="0"/>
            <wp:wrapThrough wrapText="bothSides">
              <wp:wrapPolygon edited="0">
                <wp:start x="18237" y="-37"/>
                <wp:lineTo x="-637" y="183"/>
                <wp:lineTo x="150" y="21101"/>
                <wp:lineTo x="620" y="21124"/>
                <wp:lineTo x="3438" y="21261"/>
                <wp:lineTo x="15651" y="21856"/>
                <wp:lineTo x="21843" y="21018"/>
                <wp:lineTo x="22041" y="18371"/>
                <wp:lineTo x="21998" y="12674"/>
                <wp:lineTo x="22026" y="12296"/>
                <wp:lineTo x="21982" y="6599"/>
                <wp:lineTo x="22011" y="6221"/>
                <wp:lineTo x="22509" y="5865"/>
                <wp:lineTo x="21440" y="1258"/>
                <wp:lineTo x="20586" y="77"/>
                <wp:lineTo x="18237" y="-37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7343" t="20051" r="71634" b="61752"/>
                    <a:stretch>
                      <a:fillRect/>
                    </a:stretch>
                  </pic:blipFill>
                  <pic:spPr bwMode="auto">
                    <a:xfrm rot="21392439">
                      <a:off x="0" y="0"/>
                      <a:ext cx="87439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softEdge rad="63500"/>
                    </a:effectLst>
                  </pic:spPr>
                </pic:pic>
              </a:graphicData>
            </a:graphic>
          </wp:anchor>
        </w:drawing>
      </w:r>
    </w:p>
    <w:p w14:paraId="4C4AD741" w14:textId="77777777" w:rsidR="00420297" w:rsidRPr="00420297" w:rsidRDefault="00420297" w:rsidP="00420297"/>
    <w:p w14:paraId="6E30C94E" w14:textId="77777777" w:rsidR="00420297" w:rsidRPr="00420297" w:rsidRDefault="00420297" w:rsidP="00420297"/>
    <w:p w14:paraId="60A7965E" w14:textId="77777777" w:rsidR="00420297" w:rsidRPr="00420297" w:rsidRDefault="00420297" w:rsidP="00420297"/>
    <w:p w14:paraId="184076AF" w14:textId="77777777" w:rsidR="00420297" w:rsidRPr="00420297" w:rsidRDefault="00420297" w:rsidP="00420297"/>
    <w:p w14:paraId="7C15C594" w14:textId="77777777" w:rsidR="00420297" w:rsidRPr="00420297" w:rsidRDefault="00420297" w:rsidP="00420297"/>
    <w:p w14:paraId="6A49ACD5" w14:textId="77777777" w:rsidR="00420297" w:rsidRPr="00420297" w:rsidRDefault="00420297" w:rsidP="00420297"/>
    <w:p w14:paraId="27786124" w14:textId="77777777" w:rsidR="00420297" w:rsidRPr="00420297" w:rsidRDefault="00420297" w:rsidP="00420297"/>
    <w:p w14:paraId="50335BEC" w14:textId="77777777" w:rsidR="00420297" w:rsidRDefault="00420297" w:rsidP="00420297"/>
    <w:p w14:paraId="5D5A4F43" w14:textId="77777777" w:rsidR="00F265EF" w:rsidRPr="00F265EF" w:rsidRDefault="00F265EF" w:rsidP="00420297">
      <w:pPr>
        <w:rPr>
          <w:rFonts w:ascii="Chalkboard" w:hAnsi="Chalkboard"/>
          <w:sz w:val="28"/>
          <w:szCs w:val="28"/>
        </w:rPr>
      </w:pPr>
      <w:r w:rsidRPr="00F265EF">
        <w:rPr>
          <w:rFonts w:ascii="Chalkboard" w:hAnsi="Chalkboard"/>
          <w:b/>
          <w:sz w:val="28"/>
          <w:szCs w:val="28"/>
        </w:rPr>
        <w:t>To:</w:t>
      </w:r>
      <w:r w:rsidRPr="00F265EF">
        <w:rPr>
          <w:rFonts w:ascii="Chalkboard" w:hAnsi="Chalkboard"/>
          <w:sz w:val="28"/>
          <w:szCs w:val="28"/>
        </w:rPr>
        <w:t xml:space="preserve">  Sports Affiliates</w:t>
      </w:r>
    </w:p>
    <w:p w14:paraId="6C9FB812" w14:textId="77777777" w:rsidR="00F265EF" w:rsidRPr="00F265EF" w:rsidRDefault="00F265EF" w:rsidP="00420297">
      <w:pPr>
        <w:rPr>
          <w:rFonts w:ascii="Chalkboard" w:hAnsi="Chalkboard"/>
          <w:sz w:val="28"/>
          <w:szCs w:val="28"/>
        </w:rPr>
      </w:pPr>
      <w:r w:rsidRPr="00F265EF">
        <w:rPr>
          <w:rFonts w:ascii="Chalkboard" w:hAnsi="Chalkboard"/>
          <w:sz w:val="28"/>
          <w:szCs w:val="28"/>
        </w:rPr>
        <w:t xml:space="preserve">       Service Clubs</w:t>
      </w:r>
    </w:p>
    <w:p w14:paraId="4665789C" w14:textId="77777777" w:rsidR="00F265EF" w:rsidRPr="00F265EF" w:rsidRDefault="00F265EF" w:rsidP="00420297">
      <w:pPr>
        <w:rPr>
          <w:rFonts w:ascii="Chalkboard" w:hAnsi="Chalkboard"/>
          <w:sz w:val="28"/>
          <w:szCs w:val="28"/>
        </w:rPr>
      </w:pPr>
      <w:r w:rsidRPr="00F265EF">
        <w:rPr>
          <w:rFonts w:ascii="Chalkboard" w:hAnsi="Chalkboard"/>
          <w:sz w:val="28"/>
          <w:szCs w:val="28"/>
        </w:rPr>
        <w:t xml:space="preserve">       Local Schools</w:t>
      </w:r>
    </w:p>
    <w:p w14:paraId="3DD0CC11" w14:textId="77777777" w:rsidR="00F265EF" w:rsidRPr="00F265EF" w:rsidRDefault="00F265EF" w:rsidP="00420297">
      <w:pPr>
        <w:rPr>
          <w:rFonts w:ascii="Chalkboard" w:hAnsi="Chalkboard"/>
          <w:sz w:val="28"/>
          <w:szCs w:val="28"/>
        </w:rPr>
      </w:pPr>
    </w:p>
    <w:p w14:paraId="1D49FA22" w14:textId="76A01906" w:rsidR="00F265EF" w:rsidRPr="00F265EF" w:rsidRDefault="00F265EF" w:rsidP="00420297">
      <w:pPr>
        <w:rPr>
          <w:rFonts w:ascii="Chalkboard" w:hAnsi="Chalkboard"/>
          <w:sz w:val="28"/>
          <w:szCs w:val="28"/>
        </w:rPr>
      </w:pPr>
      <w:r w:rsidRPr="00F265EF">
        <w:rPr>
          <w:rFonts w:ascii="Chalkboard" w:hAnsi="Chalkboard"/>
          <w:b/>
          <w:sz w:val="28"/>
          <w:szCs w:val="28"/>
        </w:rPr>
        <w:t>From:</w:t>
      </w:r>
      <w:r w:rsidRPr="00F265EF">
        <w:rPr>
          <w:rFonts w:ascii="Chalkboard" w:hAnsi="Chalkboard"/>
          <w:sz w:val="28"/>
          <w:szCs w:val="28"/>
        </w:rPr>
        <w:t xml:space="preserve">  Awards Selection Committee</w:t>
      </w:r>
      <w:r w:rsidR="00CF0AA2">
        <w:rPr>
          <w:rFonts w:ascii="Chalkboard" w:hAnsi="Chalkboard"/>
          <w:sz w:val="28"/>
          <w:szCs w:val="28"/>
        </w:rPr>
        <w:t xml:space="preserve"> </w:t>
      </w:r>
      <w:proofErr w:type="spellStart"/>
      <w:r w:rsidRPr="00F265EF">
        <w:rPr>
          <w:rFonts w:ascii="Chalkboard" w:hAnsi="Chalkboard"/>
          <w:sz w:val="28"/>
          <w:szCs w:val="28"/>
        </w:rPr>
        <w:t>Clarenville</w:t>
      </w:r>
      <w:proofErr w:type="spellEnd"/>
      <w:r w:rsidR="00CF0AA2">
        <w:rPr>
          <w:rFonts w:ascii="Chalkboard" w:hAnsi="Chalkboard"/>
          <w:sz w:val="28"/>
          <w:szCs w:val="28"/>
        </w:rPr>
        <w:t xml:space="preserve"> Area Recreation </w:t>
      </w:r>
      <w:r w:rsidRPr="00F265EF">
        <w:rPr>
          <w:rFonts w:ascii="Chalkboard" w:hAnsi="Chalkboard"/>
          <w:sz w:val="28"/>
          <w:szCs w:val="28"/>
        </w:rPr>
        <w:t>Association</w:t>
      </w:r>
    </w:p>
    <w:p w14:paraId="3A0DBEB9" w14:textId="77777777" w:rsidR="00F265EF" w:rsidRPr="00F265EF" w:rsidRDefault="00F265EF" w:rsidP="00420297">
      <w:pPr>
        <w:rPr>
          <w:rFonts w:ascii="Chalkboard" w:hAnsi="Chalkboard"/>
          <w:sz w:val="28"/>
          <w:szCs w:val="28"/>
        </w:rPr>
      </w:pPr>
    </w:p>
    <w:p w14:paraId="3C5A86EA" w14:textId="77777777" w:rsidR="00F265EF" w:rsidRPr="00F265EF" w:rsidRDefault="00F265EF" w:rsidP="00420297">
      <w:pPr>
        <w:rPr>
          <w:rFonts w:ascii="Chalkboard" w:hAnsi="Chalkboard"/>
          <w:sz w:val="28"/>
          <w:szCs w:val="28"/>
        </w:rPr>
      </w:pPr>
      <w:r w:rsidRPr="00F265EF">
        <w:rPr>
          <w:rFonts w:ascii="Chalkboard" w:hAnsi="Chalkboard"/>
          <w:b/>
          <w:sz w:val="28"/>
          <w:szCs w:val="28"/>
        </w:rPr>
        <w:t>Subject:</w:t>
      </w:r>
      <w:r w:rsidRPr="00F265EF">
        <w:rPr>
          <w:rFonts w:ascii="Chalkboard" w:hAnsi="Chalkboard"/>
          <w:sz w:val="28"/>
          <w:szCs w:val="28"/>
        </w:rPr>
        <w:t xml:space="preserve">  Annual Awards Night</w:t>
      </w:r>
    </w:p>
    <w:p w14:paraId="77F69253" w14:textId="77777777" w:rsidR="00F265EF" w:rsidRPr="00F265EF" w:rsidRDefault="00F265EF" w:rsidP="00F265EF">
      <w:pPr>
        <w:pBdr>
          <w:bottom w:val="dotted" w:sz="24" w:space="1" w:color="auto"/>
        </w:pBdr>
        <w:ind w:left="-1276" w:right="-1272"/>
        <w:rPr>
          <w:rFonts w:ascii="Chalkboard" w:hAnsi="Chalkboard"/>
          <w:sz w:val="28"/>
          <w:szCs w:val="28"/>
        </w:rPr>
      </w:pPr>
    </w:p>
    <w:p w14:paraId="495879C1" w14:textId="77777777" w:rsidR="00F265EF" w:rsidRPr="00F265EF" w:rsidRDefault="00F265EF" w:rsidP="00420297">
      <w:pPr>
        <w:rPr>
          <w:rFonts w:ascii="Chalkboard" w:hAnsi="Chalkboard"/>
          <w:sz w:val="28"/>
          <w:szCs w:val="28"/>
        </w:rPr>
      </w:pPr>
    </w:p>
    <w:p w14:paraId="6243C7D7" w14:textId="6770132D" w:rsidR="00F265EF" w:rsidRPr="00CF0AA2" w:rsidRDefault="00F265EF" w:rsidP="00420297">
      <w:pPr>
        <w:rPr>
          <w:rFonts w:ascii="Chalkboard" w:hAnsi="Chalkboard"/>
          <w:sz w:val="32"/>
          <w:szCs w:val="32"/>
        </w:rPr>
      </w:pPr>
      <w:r w:rsidRPr="00CF0AA2">
        <w:rPr>
          <w:rFonts w:ascii="Chalkboard" w:hAnsi="Chalkboard"/>
          <w:sz w:val="32"/>
          <w:szCs w:val="32"/>
        </w:rPr>
        <w:t xml:space="preserve">The </w:t>
      </w:r>
      <w:proofErr w:type="spellStart"/>
      <w:r w:rsidRPr="00CF0AA2">
        <w:rPr>
          <w:rFonts w:ascii="Chalkboard" w:hAnsi="Chalkboard"/>
          <w:sz w:val="32"/>
          <w:szCs w:val="32"/>
        </w:rPr>
        <w:t>Clarenville</w:t>
      </w:r>
      <w:proofErr w:type="spellEnd"/>
      <w:r w:rsidRPr="00CF0AA2">
        <w:rPr>
          <w:rFonts w:ascii="Chalkboard" w:hAnsi="Chalkboard"/>
          <w:sz w:val="32"/>
          <w:szCs w:val="32"/>
        </w:rPr>
        <w:t xml:space="preserve"> Area Recreation Association will be holding its Annual Awards Night at the </w:t>
      </w:r>
      <w:proofErr w:type="spellStart"/>
      <w:r w:rsidRPr="00CF0AA2">
        <w:rPr>
          <w:rFonts w:ascii="Chalkboard" w:hAnsi="Chalkboard"/>
          <w:sz w:val="32"/>
          <w:szCs w:val="32"/>
        </w:rPr>
        <w:t>Clarenville</w:t>
      </w:r>
      <w:proofErr w:type="spellEnd"/>
      <w:r w:rsidRPr="00CF0AA2">
        <w:rPr>
          <w:rFonts w:ascii="Chalkboard" w:hAnsi="Chalkboard"/>
          <w:sz w:val="32"/>
          <w:szCs w:val="32"/>
        </w:rPr>
        <w:t xml:space="preserve"> </w:t>
      </w:r>
      <w:proofErr w:type="spellStart"/>
      <w:r w:rsidR="00E30B33" w:rsidRPr="00CF0AA2">
        <w:rPr>
          <w:rFonts w:ascii="Chalkboard" w:hAnsi="Chalkboard"/>
          <w:sz w:val="32"/>
          <w:szCs w:val="32"/>
        </w:rPr>
        <w:t>Eastlink</w:t>
      </w:r>
      <w:proofErr w:type="spellEnd"/>
      <w:r w:rsidR="00E30B33" w:rsidRPr="00CF0AA2">
        <w:rPr>
          <w:rFonts w:ascii="Chalkboard" w:hAnsi="Chalkboard"/>
          <w:sz w:val="32"/>
          <w:szCs w:val="32"/>
        </w:rPr>
        <w:t xml:space="preserve"> </w:t>
      </w:r>
      <w:r w:rsidRPr="00CF0AA2">
        <w:rPr>
          <w:rFonts w:ascii="Chalkboard" w:hAnsi="Chalkboard"/>
          <w:sz w:val="32"/>
          <w:szCs w:val="32"/>
        </w:rPr>
        <w:t xml:space="preserve">Events Centre Arts Theatre on Monday, June </w:t>
      </w:r>
      <w:r w:rsidR="005A7CED" w:rsidRPr="00CF0AA2">
        <w:rPr>
          <w:rFonts w:ascii="Chalkboard" w:hAnsi="Chalkboard"/>
          <w:sz w:val="32"/>
          <w:szCs w:val="32"/>
        </w:rPr>
        <w:t>1st, 2015</w:t>
      </w:r>
      <w:r w:rsidRPr="00CF0AA2">
        <w:rPr>
          <w:rFonts w:ascii="Chalkboard" w:hAnsi="Chalkboard"/>
          <w:sz w:val="32"/>
          <w:szCs w:val="32"/>
        </w:rPr>
        <w:t xml:space="preserve"> commencing at 7:00 pm.  The Annual Awards to be presented that evening are as follows:</w:t>
      </w:r>
    </w:p>
    <w:p w14:paraId="5D565E11" w14:textId="77777777" w:rsidR="00F265EF" w:rsidRPr="00CF0AA2" w:rsidRDefault="00F265EF" w:rsidP="00420297">
      <w:pPr>
        <w:rPr>
          <w:rFonts w:ascii="Chalkboard" w:hAnsi="Chalkboard"/>
          <w:sz w:val="32"/>
          <w:szCs w:val="32"/>
        </w:rPr>
      </w:pPr>
    </w:p>
    <w:p w14:paraId="55639FA5" w14:textId="77777777" w:rsidR="00F265EF" w:rsidRPr="00CF0AA2" w:rsidRDefault="00F265EF" w:rsidP="00F265EF">
      <w:pPr>
        <w:pStyle w:val="ListParagraph"/>
        <w:numPr>
          <w:ilvl w:val="0"/>
          <w:numId w:val="1"/>
        </w:numPr>
        <w:rPr>
          <w:rFonts w:ascii="Chalkboard" w:hAnsi="Chalkboard"/>
          <w:sz w:val="32"/>
          <w:szCs w:val="32"/>
        </w:rPr>
      </w:pPr>
      <w:r w:rsidRPr="00CF0AA2">
        <w:rPr>
          <w:rFonts w:ascii="Chalkboard" w:hAnsi="Chalkboard"/>
          <w:sz w:val="32"/>
          <w:szCs w:val="32"/>
        </w:rPr>
        <w:t xml:space="preserve">Peter S. </w:t>
      </w:r>
      <w:proofErr w:type="spellStart"/>
      <w:r w:rsidRPr="00CF0AA2">
        <w:rPr>
          <w:rFonts w:ascii="Chalkboard" w:hAnsi="Chalkboard"/>
          <w:sz w:val="32"/>
          <w:szCs w:val="32"/>
        </w:rPr>
        <w:t>Cholock</w:t>
      </w:r>
      <w:proofErr w:type="spellEnd"/>
      <w:r w:rsidRPr="00CF0AA2">
        <w:rPr>
          <w:rFonts w:ascii="Chalkboard" w:hAnsi="Chalkboard"/>
          <w:sz w:val="32"/>
          <w:szCs w:val="32"/>
        </w:rPr>
        <w:t xml:space="preserve"> Sr. Female &amp; Male Athletes of the Year</w:t>
      </w:r>
    </w:p>
    <w:p w14:paraId="69F0653D" w14:textId="77777777" w:rsidR="00F265EF" w:rsidRPr="00CF0AA2" w:rsidRDefault="00F265EF" w:rsidP="00F265EF">
      <w:pPr>
        <w:pStyle w:val="ListParagraph"/>
        <w:numPr>
          <w:ilvl w:val="0"/>
          <w:numId w:val="1"/>
        </w:numPr>
        <w:rPr>
          <w:rFonts w:ascii="Chalkboard" w:hAnsi="Chalkboard"/>
          <w:sz w:val="32"/>
          <w:szCs w:val="32"/>
        </w:rPr>
      </w:pPr>
      <w:r w:rsidRPr="00CF0AA2">
        <w:rPr>
          <w:rFonts w:ascii="Chalkboard" w:hAnsi="Chalkboard"/>
          <w:sz w:val="32"/>
          <w:szCs w:val="32"/>
        </w:rPr>
        <w:t>William T. Davis Sr. Team of the Year Award</w:t>
      </w:r>
    </w:p>
    <w:p w14:paraId="4668CF5E" w14:textId="77777777" w:rsidR="00F265EF" w:rsidRPr="00CF0AA2" w:rsidRDefault="00F265EF" w:rsidP="00F265EF">
      <w:pPr>
        <w:pStyle w:val="ListParagraph"/>
        <w:numPr>
          <w:ilvl w:val="0"/>
          <w:numId w:val="1"/>
        </w:numPr>
        <w:rPr>
          <w:rFonts w:ascii="Chalkboard" w:hAnsi="Chalkboard"/>
          <w:sz w:val="32"/>
          <w:szCs w:val="32"/>
        </w:rPr>
      </w:pPr>
      <w:r w:rsidRPr="00CF0AA2">
        <w:rPr>
          <w:rFonts w:ascii="Chalkboard" w:hAnsi="Chalkboard"/>
          <w:sz w:val="32"/>
          <w:szCs w:val="32"/>
        </w:rPr>
        <w:t>CARA Jr. Female &amp; Male Athlete of the Year</w:t>
      </w:r>
    </w:p>
    <w:p w14:paraId="3DE82CCE" w14:textId="77777777" w:rsidR="00F265EF" w:rsidRPr="00CF0AA2" w:rsidRDefault="00F265EF" w:rsidP="00F265EF">
      <w:pPr>
        <w:pStyle w:val="ListParagraph"/>
        <w:numPr>
          <w:ilvl w:val="0"/>
          <w:numId w:val="1"/>
        </w:numPr>
        <w:rPr>
          <w:rFonts w:ascii="Chalkboard" w:hAnsi="Chalkboard"/>
          <w:sz w:val="32"/>
          <w:szCs w:val="32"/>
        </w:rPr>
      </w:pPr>
      <w:r w:rsidRPr="00CF0AA2">
        <w:rPr>
          <w:rFonts w:ascii="Chalkboard" w:hAnsi="Chalkboard"/>
          <w:sz w:val="32"/>
          <w:szCs w:val="32"/>
        </w:rPr>
        <w:t>CARA Jr. Team of the Year</w:t>
      </w:r>
    </w:p>
    <w:p w14:paraId="0F0BA4A5" w14:textId="77777777" w:rsidR="00F265EF" w:rsidRPr="00CF0AA2" w:rsidRDefault="00F265EF" w:rsidP="00F265EF">
      <w:pPr>
        <w:pStyle w:val="ListParagraph"/>
        <w:numPr>
          <w:ilvl w:val="0"/>
          <w:numId w:val="1"/>
        </w:numPr>
        <w:rPr>
          <w:rFonts w:ascii="Chalkboard" w:hAnsi="Chalkboard"/>
          <w:sz w:val="32"/>
          <w:szCs w:val="32"/>
        </w:rPr>
      </w:pPr>
      <w:r w:rsidRPr="00CF0AA2">
        <w:rPr>
          <w:rFonts w:ascii="Chalkboard" w:hAnsi="Chalkboard"/>
          <w:sz w:val="32"/>
          <w:szCs w:val="32"/>
        </w:rPr>
        <w:t>Leroy Miller Sports Builder of the Year</w:t>
      </w:r>
    </w:p>
    <w:p w14:paraId="4CB7FE32" w14:textId="77777777" w:rsidR="00F265EF" w:rsidRPr="00CF0AA2" w:rsidRDefault="00F265EF" w:rsidP="00F265EF">
      <w:pPr>
        <w:pStyle w:val="ListParagraph"/>
        <w:numPr>
          <w:ilvl w:val="0"/>
          <w:numId w:val="1"/>
        </w:numPr>
        <w:rPr>
          <w:rFonts w:ascii="Chalkboard" w:hAnsi="Chalkboard"/>
          <w:sz w:val="32"/>
          <w:szCs w:val="32"/>
        </w:rPr>
      </w:pPr>
      <w:r w:rsidRPr="00CF0AA2">
        <w:rPr>
          <w:rFonts w:ascii="Chalkboard" w:hAnsi="Chalkboard"/>
          <w:sz w:val="32"/>
          <w:szCs w:val="32"/>
        </w:rPr>
        <w:t>Lions Sr. Volunteer of the Year</w:t>
      </w:r>
    </w:p>
    <w:p w14:paraId="499F9D1B" w14:textId="257F1371" w:rsidR="00F265EF" w:rsidRPr="00CF0AA2" w:rsidRDefault="00B1451E" w:rsidP="00F265EF">
      <w:pPr>
        <w:pStyle w:val="ListParagraph"/>
        <w:numPr>
          <w:ilvl w:val="0"/>
          <w:numId w:val="1"/>
        </w:numPr>
        <w:rPr>
          <w:rFonts w:ascii="Chalkboard" w:hAnsi="Chalkboard"/>
          <w:sz w:val="32"/>
          <w:szCs w:val="32"/>
        </w:rPr>
      </w:pPr>
      <w:r w:rsidRPr="00CF0AA2">
        <w:rPr>
          <w:rFonts w:ascii="Chalkboard" w:hAnsi="Chalkboard"/>
          <w:sz w:val="32"/>
          <w:szCs w:val="32"/>
        </w:rPr>
        <w:t xml:space="preserve">Lions </w:t>
      </w:r>
      <w:r w:rsidR="00F265EF" w:rsidRPr="00CF0AA2">
        <w:rPr>
          <w:rFonts w:ascii="Chalkboard" w:hAnsi="Chalkboard"/>
          <w:sz w:val="32"/>
          <w:szCs w:val="32"/>
        </w:rPr>
        <w:t xml:space="preserve">Jr. Volunteer of the Year </w:t>
      </w:r>
    </w:p>
    <w:p w14:paraId="0B5ADF97" w14:textId="77777777" w:rsidR="00F265EF" w:rsidRPr="00CF0AA2" w:rsidRDefault="00F265EF" w:rsidP="00F265EF">
      <w:pPr>
        <w:rPr>
          <w:rFonts w:ascii="Chalkboard" w:hAnsi="Chalkboard"/>
          <w:sz w:val="32"/>
          <w:szCs w:val="32"/>
        </w:rPr>
      </w:pPr>
    </w:p>
    <w:p w14:paraId="7D4C9C15" w14:textId="41CBC964" w:rsidR="00F265EF" w:rsidRPr="00CF0AA2" w:rsidRDefault="00F265EF" w:rsidP="00F265EF">
      <w:pPr>
        <w:rPr>
          <w:rFonts w:ascii="Chalkboard" w:hAnsi="Chalkboard"/>
          <w:sz w:val="32"/>
          <w:szCs w:val="32"/>
        </w:rPr>
      </w:pPr>
      <w:r w:rsidRPr="00CF0AA2">
        <w:rPr>
          <w:rFonts w:ascii="Chalkboard" w:hAnsi="Chalkboard"/>
          <w:sz w:val="32"/>
          <w:szCs w:val="32"/>
        </w:rPr>
        <w:t>Enclos</w:t>
      </w:r>
      <w:r w:rsidR="00FE1935">
        <w:rPr>
          <w:rFonts w:ascii="Chalkboard" w:hAnsi="Chalkboard"/>
          <w:sz w:val="32"/>
          <w:szCs w:val="32"/>
        </w:rPr>
        <w:t xml:space="preserve">ed please find nomination </w:t>
      </w:r>
      <w:proofErr w:type="gramStart"/>
      <w:r w:rsidR="00FE1935">
        <w:rPr>
          <w:rFonts w:ascii="Chalkboard" w:hAnsi="Chalkboard"/>
          <w:sz w:val="32"/>
          <w:szCs w:val="32"/>
        </w:rPr>
        <w:t xml:space="preserve">forms </w:t>
      </w:r>
      <w:r w:rsidRPr="00CF0AA2">
        <w:rPr>
          <w:rFonts w:ascii="Chalkboard" w:hAnsi="Chalkboard"/>
          <w:sz w:val="32"/>
          <w:szCs w:val="32"/>
        </w:rPr>
        <w:t>which</w:t>
      </w:r>
      <w:proofErr w:type="gramEnd"/>
      <w:r w:rsidRPr="00CF0AA2">
        <w:rPr>
          <w:rFonts w:ascii="Chalkboard" w:hAnsi="Chalkboard"/>
          <w:sz w:val="32"/>
          <w:szCs w:val="32"/>
        </w:rPr>
        <w:t xml:space="preserve"> can be used to nominate individuals in any of the above categories.  Please submit the nomination form plus any supplementary information such as press clippings, correspondence and a photo of your nom</w:t>
      </w:r>
      <w:r w:rsidR="00B1451E" w:rsidRPr="00CF0AA2">
        <w:rPr>
          <w:rFonts w:ascii="Chalkboard" w:hAnsi="Chalkboard"/>
          <w:sz w:val="32"/>
          <w:szCs w:val="32"/>
        </w:rPr>
        <w:t>inee to the address above or to Jill Monk (</w:t>
      </w:r>
      <w:hyperlink r:id="rId8" w:history="1">
        <w:r w:rsidR="00FE1935" w:rsidRPr="00625EFF">
          <w:rPr>
            <w:rStyle w:val="Hyperlink"/>
            <w:rFonts w:ascii="Chalkboard" w:hAnsi="Chalkboard"/>
            <w:sz w:val="32"/>
            <w:szCs w:val="32"/>
          </w:rPr>
          <w:t>jillmonk@nlesd.ca</w:t>
        </w:r>
      </w:hyperlink>
      <w:r w:rsidR="00B1451E" w:rsidRPr="00CF0AA2">
        <w:rPr>
          <w:rFonts w:ascii="Chalkboard" w:hAnsi="Chalkboard"/>
          <w:sz w:val="32"/>
          <w:szCs w:val="32"/>
        </w:rPr>
        <w:t>) at Riverside Elementary, Paul Power (</w:t>
      </w:r>
      <w:hyperlink r:id="rId9" w:history="1">
        <w:r w:rsidR="00FE1935" w:rsidRPr="00625EFF">
          <w:rPr>
            <w:rStyle w:val="Hyperlink"/>
            <w:rFonts w:ascii="Chalkboard" w:hAnsi="Chalkboard"/>
            <w:sz w:val="32"/>
            <w:szCs w:val="32"/>
          </w:rPr>
          <w:t>paulpower@nlesd.ca</w:t>
        </w:r>
      </w:hyperlink>
      <w:r w:rsidR="00B1451E" w:rsidRPr="00CF0AA2">
        <w:rPr>
          <w:rFonts w:ascii="Chalkboard" w:hAnsi="Chalkboard"/>
          <w:sz w:val="32"/>
          <w:szCs w:val="32"/>
        </w:rPr>
        <w:t xml:space="preserve">) at </w:t>
      </w:r>
      <w:proofErr w:type="spellStart"/>
      <w:r w:rsidR="00B1451E" w:rsidRPr="00CF0AA2">
        <w:rPr>
          <w:rFonts w:ascii="Chalkboard" w:hAnsi="Chalkboard"/>
          <w:sz w:val="32"/>
          <w:szCs w:val="32"/>
        </w:rPr>
        <w:t>Clarenville</w:t>
      </w:r>
      <w:proofErr w:type="spellEnd"/>
      <w:r w:rsidR="00B1451E" w:rsidRPr="00CF0AA2">
        <w:rPr>
          <w:rFonts w:ascii="Chalkboard" w:hAnsi="Chalkboard"/>
          <w:sz w:val="32"/>
          <w:szCs w:val="32"/>
        </w:rPr>
        <w:t xml:space="preserve"> Middle School by Wedn</w:t>
      </w:r>
      <w:r w:rsidR="005A7CED" w:rsidRPr="00CF0AA2">
        <w:rPr>
          <w:rFonts w:ascii="Chalkboard" w:hAnsi="Chalkboard"/>
          <w:sz w:val="32"/>
          <w:szCs w:val="32"/>
        </w:rPr>
        <w:t>esday, May 13</w:t>
      </w:r>
      <w:r w:rsidR="005A7CED" w:rsidRPr="00CF0AA2">
        <w:rPr>
          <w:rFonts w:ascii="Chalkboard" w:hAnsi="Chalkboard"/>
          <w:sz w:val="32"/>
          <w:szCs w:val="32"/>
          <w:vertAlign w:val="superscript"/>
        </w:rPr>
        <w:t>th</w:t>
      </w:r>
      <w:r w:rsidR="005A7CED" w:rsidRPr="00CF0AA2">
        <w:rPr>
          <w:rFonts w:ascii="Chalkboard" w:hAnsi="Chalkboard"/>
          <w:sz w:val="32"/>
          <w:szCs w:val="32"/>
        </w:rPr>
        <w:t>, 2015</w:t>
      </w:r>
      <w:r w:rsidRPr="00CF0AA2">
        <w:rPr>
          <w:rFonts w:ascii="Chalkboard" w:hAnsi="Chalkboard"/>
          <w:sz w:val="32"/>
          <w:szCs w:val="32"/>
        </w:rPr>
        <w:t>.</w:t>
      </w:r>
      <w:bookmarkStart w:id="0" w:name="_GoBack"/>
      <w:bookmarkEnd w:id="0"/>
    </w:p>
    <w:sectPr w:rsidR="00F265EF" w:rsidRPr="00CF0AA2" w:rsidSect="00CF0AA2">
      <w:pgSz w:w="12240" w:h="15840" w:code="1"/>
      <w:pgMar w:top="851" w:right="474" w:bottom="567" w:left="1440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Goudy Old Style">
    <w:panose1 w:val="02020502050305020303"/>
    <w:charset w:val="00"/>
    <w:family w:val="auto"/>
    <w:pitch w:val="variable"/>
    <w:sig w:usb0="00000003" w:usb1="00000000" w:usb2="00000000" w:usb3="00000000" w:csb0="00000001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E015FA"/>
    <w:multiLevelType w:val="hybridMultilevel"/>
    <w:tmpl w:val="8CE24E06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391"/>
    <w:rsid w:val="000009ED"/>
    <w:rsid w:val="00107B14"/>
    <w:rsid w:val="003B7C6C"/>
    <w:rsid w:val="00420297"/>
    <w:rsid w:val="004B438D"/>
    <w:rsid w:val="00584033"/>
    <w:rsid w:val="005A7CED"/>
    <w:rsid w:val="005E6195"/>
    <w:rsid w:val="006211F0"/>
    <w:rsid w:val="00697689"/>
    <w:rsid w:val="00775BB6"/>
    <w:rsid w:val="009A7109"/>
    <w:rsid w:val="00A70391"/>
    <w:rsid w:val="00B1451E"/>
    <w:rsid w:val="00B3404A"/>
    <w:rsid w:val="00CF0AA2"/>
    <w:rsid w:val="00D54219"/>
    <w:rsid w:val="00E30B33"/>
    <w:rsid w:val="00EE4E86"/>
    <w:rsid w:val="00F265EF"/>
    <w:rsid w:val="00F266B6"/>
    <w:rsid w:val="00FE1935"/>
    <w:rsid w:val="00FF3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o:colormenu v:ext="edit" fillcolor="none [3213]" strokecolor="none"/>
    </o:shapedefaults>
    <o:shapelayout v:ext="edit">
      <o:idmap v:ext="edit" data="1"/>
    </o:shapelayout>
  </w:shapeDefaults>
  <w:decimalSymbol w:val="."/>
  <w:listSeparator w:val=","/>
  <w14:docId w14:val="343742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40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7039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039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265E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1451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E193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40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7039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039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265E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1451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E193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png"/><Relationship Id="rId8" Type="http://schemas.openxmlformats.org/officeDocument/2006/relationships/hyperlink" Target="mailto:jillmonk@nlesd.ca" TargetMode="External"/><Relationship Id="rId9" Type="http://schemas.openxmlformats.org/officeDocument/2006/relationships/hyperlink" Target="mailto:paulpower@nlesd.ca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2429BF4-DCF1-9742-9A73-E2C8BDB0A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182</Words>
  <Characters>1040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Jill Russell-Monk</cp:lastModifiedBy>
  <cp:revision>4</cp:revision>
  <cp:lastPrinted>2013-04-18T13:52:00Z</cp:lastPrinted>
  <dcterms:created xsi:type="dcterms:W3CDTF">2015-04-23T00:56:00Z</dcterms:created>
  <dcterms:modified xsi:type="dcterms:W3CDTF">2015-04-24T00:28:00Z</dcterms:modified>
</cp:coreProperties>
</file>